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291A" w14:textId="77777777" w:rsidR="00E36881" w:rsidRDefault="00F77E4C">
      <w:pPr>
        <w:jc w:val="right"/>
        <w:rPr>
          <w:rFonts w:asciiTheme="minorHAnsi" w:hAnsiTheme="minorHAnsi"/>
          <w:szCs w:val="22"/>
        </w:rPr>
      </w:pPr>
      <w:r>
        <w:rPr>
          <w:noProof/>
        </w:rPr>
        <w:drawing>
          <wp:inline distT="0" distB="0" distL="0" distR="0" wp14:anchorId="669EFCB5" wp14:editId="7C51A25D">
            <wp:extent cx="2276475" cy="716280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2B751" w14:textId="77777777" w:rsidR="00E36881" w:rsidRDefault="00E36881">
      <w:pPr>
        <w:rPr>
          <w:rFonts w:asciiTheme="minorHAnsi" w:hAnsiTheme="minorHAnsi"/>
          <w:szCs w:val="22"/>
        </w:rPr>
      </w:pPr>
    </w:p>
    <w:p w14:paraId="47EF7558" w14:textId="77777777" w:rsidR="00E36881" w:rsidRDefault="00E36881">
      <w:pPr>
        <w:rPr>
          <w:rFonts w:asciiTheme="minorHAnsi" w:hAnsiTheme="minorHAnsi"/>
          <w:szCs w:val="22"/>
        </w:rPr>
      </w:pPr>
    </w:p>
    <w:p w14:paraId="48757F6B" w14:textId="77777777" w:rsidR="00E36881" w:rsidRDefault="00E36881">
      <w:pPr>
        <w:rPr>
          <w:rFonts w:asciiTheme="minorHAnsi" w:hAnsiTheme="minorHAnsi"/>
          <w:szCs w:val="22"/>
        </w:rPr>
      </w:pPr>
    </w:p>
    <w:p w14:paraId="5EA60C87" w14:textId="77777777" w:rsidR="00E36881" w:rsidRDefault="00F77E4C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JOB DESCRIPTION</w:t>
      </w:r>
    </w:p>
    <w:p w14:paraId="233B7D06" w14:textId="4469ED09" w:rsidR="00E36881" w:rsidRDefault="00E36881">
      <w:pPr>
        <w:jc w:val="center"/>
        <w:rPr>
          <w:rFonts w:asciiTheme="minorHAnsi" w:hAnsiTheme="minorHAnsi"/>
          <w:b/>
          <w:szCs w:val="22"/>
        </w:rPr>
      </w:pPr>
    </w:p>
    <w:p w14:paraId="3C380AD3" w14:textId="77777777" w:rsidR="00E36881" w:rsidRDefault="00E36881">
      <w:pPr>
        <w:rPr>
          <w:rFonts w:asciiTheme="minorHAnsi" w:hAnsiTheme="minorHAnsi"/>
          <w:szCs w:val="22"/>
        </w:rPr>
      </w:pPr>
    </w:p>
    <w:tbl>
      <w:tblPr>
        <w:tblW w:w="10548" w:type="dxa"/>
        <w:tblInd w:w="-5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08"/>
        <w:gridCol w:w="3240"/>
      </w:tblGrid>
      <w:tr w:rsidR="00E36881" w14:paraId="3D4EAEFC" w14:textId="77777777">
        <w:tc>
          <w:tcPr>
            <w:tcW w:w="7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040A9B" w14:textId="77777777" w:rsidR="00E36881" w:rsidRDefault="00F77E4C">
            <w:pPr>
              <w:widowControl w:val="0"/>
            </w:pPr>
            <w:r>
              <w:rPr>
                <w:rFonts w:asciiTheme="minorHAnsi" w:hAnsiTheme="minorHAnsi"/>
                <w:b/>
                <w:szCs w:val="22"/>
              </w:rPr>
              <w:t xml:space="preserve">Job Title: </w:t>
            </w:r>
            <w:r>
              <w:rPr>
                <w:rFonts w:asciiTheme="minorHAnsi" w:hAnsiTheme="minorHAnsi"/>
                <w:szCs w:val="22"/>
              </w:rPr>
              <w:t>Research Associate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17C0DD" w14:textId="2C12B8FA" w:rsidR="00E36881" w:rsidRDefault="00F77E4C">
            <w:pPr>
              <w:widowControl w:val="0"/>
            </w:pPr>
            <w:r>
              <w:rPr>
                <w:rFonts w:asciiTheme="minorHAnsi" w:hAnsiTheme="minorHAnsi"/>
                <w:b/>
                <w:szCs w:val="22"/>
              </w:rPr>
              <w:t>Present Grade:</w:t>
            </w:r>
            <w:r>
              <w:rPr>
                <w:rFonts w:asciiTheme="minorHAnsi" w:hAnsiTheme="minorHAnsi"/>
                <w:szCs w:val="22"/>
              </w:rPr>
              <w:tab/>
            </w:r>
            <w:r w:rsidR="00076EC3">
              <w:rPr>
                <w:rFonts w:asciiTheme="minorHAnsi" w:hAnsiTheme="minorHAnsi"/>
                <w:szCs w:val="22"/>
              </w:rPr>
              <w:t>7</w:t>
            </w:r>
          </w:p>
        </w:tc>
      </w:tr>
      <w:tr w:rsidR="00E36881" w14:paraId="08E44757" w14:textId="77777777">
        <w:trPr>
          <w:trHeight w:val="467"/>
        </w:trPr>
        <w:tc>
          <w:tcPr>
            <w:tcW w:w="10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9BC514" w14:textId="77777777" w:rsidR="00E36881" w:rsidRDefault="00F77E4C">
            <w:pPr>
              <w:widowControl w:val="0"/>
            </w:pPr>
            <w:r>
              <w:rPr>
                <w:rFonts w:asciiTheme="minorHAnsi" w:hAnsiTheme="minorHAnsi"/>
                <w:b/>
                <w:szCs w:val="22"/>
              </w:rPr>
              <w:t xml:space="preserve">Department/College: </w:t>
            </w:r>
            <w:r>
              <w:rPr>
                <w:rFonts w:asciiTheme="minorHAnsi" w:hAnsiTheme="minorHAnsi"/>
                <w:szCs w:val="22"/>
              </w:rPr>
              <w:t>School of Mathematical Sciences</w:t>
            </w:r>
          </w:p>
        </w:tc>
      </w:tr>
      <w:tr w:rsidR="00E36881" w14:paraId="4506DDCE" w14:textId="77777777">
        <w:tc>
          <w:tcPr>
            <w:tcW w:w="10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919B7D" w14:textId="77777777" w:rsidR="00E36881" w:rsidRDefault="00F77E4C">
            <w:pPr>
              <w:widowControl w:val="0"/>
            </w:pPr>
            <w:r>
              <w:rPr>
                <w:rFonts w:asciiTheme="minorHAnsi" w:hAnsiTheme="minorHAnsi"/>
                <w:b/>
                <w:szCs w:val="22"/>
              </w:rPr>
              <w:t xml:space="preserve">Directly responsible </w:t>
            </w:r>
            <w:proofErr w:type="gramStart"/>
            <w:r>
              <w:rPr>
                <w:rFonts w:asciiTheme="minorHAnsi" w:hAnsiTheme="minorHAnsi"/>
                <w:b/>
                <w:szCs w:val="22"/>
              </w:rPr>
              <w:t>to</w:t>
            </w:r>
            <w:proofErr w:type="gramEnd"/>
            <w:r>
              <w:rPr>
                <w:rFonts w:asciiTheme="minorHAnsi" w:hAnsiTheme="minorHAnsi"/>
                <w:b/>
                <w:szCs w:val="22"/>
              </w:rPr>
              <w:t xml:space="preserve">: </w:t>
            </w:r>
            <w:r>
              <w:rPr>
                <w:rFonts w:asciiTheme="minorHAnsi" w:hAnsiTheme="minorHAnsi"/>
                <w:szCs w:val="22"/>
              </w:rPr>
              <w:t>Dr. Jonny Evans</w:t>
            </w:r>
          </w:p>
        </w:tc>
      </w:tr>
      <w:tr w:rsidR="00E36881" w14:paraId="1ED97087" w14:textId="77777777">
        <w:tc>
          <w:tcPr>
            <w:tcW w:w="10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78080C" w14:textId="77777777" w:rsidR="00E36881" w:rsidRDefault="00F77E4C">
            <w:pPr>
              <w:widowControl w:val="0"/>
            </w:pPr>
            <w:r>
              <w:rPr>
                <w:rFonts w:asciiTheme="minorHAnsi" w:hAnsiTheme="minorHAnsi"/>
                <w:b/>
                <w:szCs w:val="22"/>
              </w:rPr>
              <w:t xml:space="preserve">Supervisory responsibility for: </w:t>
            </w:r>
            <w:r>
              <w:rPr>
                <w:rFonts w:asciiTheme="minorHAnsi" w:hAnsiTheme="minorHAnsi"/>
                <w:szCs w:val="22"/>
              </w:rPr>
              <w:t>None</w:t>
            </w:r>
          </w:p>
        </w:tc>
      </w:tr>
      <w:tr w:rsidR="00E36881" w14:paraId="6581CA4C" w14:textId="77777777">
        <w:tc>
          <w:tcPr>
            <w:tcW w:w="10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6BEBF6A" w14:textId="77777777" w:rsidR="00E36881" w:rsidRDefault="00F77E4C">
            <w:pPr>
              <w:widowControl w:val="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2EC20D37" w14:textId="77777777" w:rsidR="00E36881" w:rsidRDefault="00E36881">
            <w:pPr>
              <w:widowControl w:val="0"/>
              <w:rPr>
                <w:rFonts w:asciiTheme="minorHAnsi" w:hAnsiTheme="minorHAnsi"/>
                <w:szCs w:val="22"/>
              </w:rPr>
            </w:pPr>
          </w:p>
        </w:tc>
      </w:tr>
      <w:tr w:rsidR="00E36881" w14:paraId="4CAC8F45" w14:textId="77777777">
        <w:tc>
          <w:tcPr>
            <w:tcW w:w="1054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3F3AC536" w14:textId="77777777" w:rsidR="00E36881" w:rsidRDefault="00F77E4C">
            <w:pPr>
              <w:widowControl w:val="0"/>
            </w:pPr>
            <w:r>
              <w:rPr>
                <w:rFonts w:asciiTheme="minorHAnsi" w:hAnsiTheme="minorHAnsi"/>
                <w:b/>
                <w:szCs w:val="22"/>
              </w:rPr>
              <w:t xml:space="preserve">Internal: </w:t>
            </w:r>
            <w:r>
              <w:rPr>
                <w:rFonts w:asciiTheme="minorHAnsi" w:hAnsiTheme="minorHAnsi"/>
                <w:szCs w:val="22"/>
              </w:rPr>
              <w:t>Colleagues in SMS</w:t>
            </w:r>
          </w:p>
        </w:tc>
      </w:tr>
      <w:tr w:rsidR="00E36881" w14:paraId="51DFC28F" w14:textId="77777777">
        <w:tc>
          <w:tcPr>
            <w:tcW w:w="10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011E10" w14:textId="77777777" w:rsidR="00E36881" w:rsidRDefault="00F77E4C">
            <w:pPr>
              <w:widowControl w:val="0"/>
            </w:pPr>
            <w:r>
              <w:rPr>
                <w:rFonts w:asciiTheme="minorHAnsi" w:hAnsiTheme="minorHAnsi"/>
                <w:b/>
                <w:szCs w:val="22"/>
              </w:rPr>
              <w:t xml:space="preserve">External: </w:t>
            </w:r>
            <w:r>
              <w:rPr>
                <w:rFonts w:asciiTheme="minorHAnsi" w:hAnsiTheme="minorHAnsi"/>
                <w:szCs w:val="22"/>
              </w:rPr>
              <w:t>EPSRC and the wider research community.</w:t>
            </w:r>
          </w:p>
          <w:p w14:paraId="2CEB170B" w14:textId="77777777" w:rsidR="00E36881" w:rsidRDefault="00E36881">
            <w:pPr>
              <w:widowControl w:val="0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E36881" w14:paraId="57040F9E" w14:textId="77777777">
        <w:tc>
          <w:tcPr>
            <w:tcW w:w="10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37BF52" w14:textId="77777777" w:rsidR="00E36881" w:rsidRDefault="00F77E4C">
            <w:pPr>
              <w:widowControl w:val="0"/>
            </w:pPr>
            <w:r>
              <w:rPr>
                <w:rFonts w:asciiTheme="minorHAnsi" w:hAnsiTheme="minorHAnsi"/>
                <w:b/>
                <w:szCs w:val="22"/>
              </w:rPr>
              <w:t>Major Duties:</w:t>
            </w:r>
          </w:p>
          <w:p w14:paraId="45B35853" w14:textId="77777777" w:rsidR="00E36881" w:rsidRDefault="00E36881">
            <w:pPr>
              <w:widowControl w:val="0"/>
              <w:rPr>
                <w:rFonts w:asciiTheme="minorHAnsi" w:hAnsiTheme="minorHAnsi"/>
                <w:b/>
                <w:szCs w:val="22"/>
              </w:rPr>
            </w:pPr>
          </w:p>
          <w:p w14:paraId="0C503016" w14:textId="77777777" w:rsidR="00E36881" w:rsidRDefault="00F77E4C">
            <w:pPr>
              <w:widowControl w:val="0"/>
              <w:numPr>
                <w:ilvl w:val="0"/>
                <w:numId w:val="1"/>
              </w:numPr>
            </w:pPr>
            <w:r>
              <w:rPr>
                <w:rFonts w:asciiTheme="minorHAnsi" w:hAnsiTheme="minorHAnsi"/>
                <w:szCs w:val="22"/>
              </w:rPr>
              <w:t xml:space="preserve">To contribute to the research project by proving results on the interface between </w:t>
            </w:r>
            <w:proofErr w:type="spellStart"/>
            <w:r>
              <w:rPr>
                <w:rFonts w:asciiTheme="minorHAnsi" w:hAnsiTheme="minorHAnsi"/>
                <w:szCs w:val="22"/>
              </w:rPr>
              <w:t>symplectic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topology and algebraic geometry, both independently and in collaboration with the principal investigator, Jonny Evans.</w:t>
            </w:r>
          </w:p>
          <w:p w14:paraId="7B517DDA" w14:textId="77777777" w:rsidR="00E36881" w:rsidRDefault="00F77E4C">
            <w:pPr>
              <w:widowControl w:val="0"/>
              <w:numPr>
                <w:ilvl w:val="0"/>
                <w:numId w:val="1"/>
              </w:numPr>
            </w:pPr>
            <w:r>
              <w:rPr>
                <w:rFonts w:asciiTheme="minorHAnsi" w:hAnsiTheme="minorHAnsi"/>
                <w:szCs w:val="22"/>
              </w:rPr>
              <w:t xml:space="preserve">To write up the results of this research and make them public, both by posting to </w:t>
            </w:r>
            <w:proofErr w:type="spellStart"/>
            <w:r>
              <w:rPr>
                <w:rFonts w:asciiTheme="minorHAnsi" w:hAnsiTheme="minorHAnsi"/>
                <w:szCs w:val="22"/>
              </w:rPr>
              <w:t>arXiv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and by submission to appropriate journals.</w:t>
            </w:r>
          </w:p>
          <w:p w14:paraId="00560770" w14:textId="77777777" w:rsidR="00E36881" w:rsidRDefault="00F77E4C">
            <w:pPr>
              <w:widowControl w:val="0"/>
              <w:numPr>
                <w:ilvl w:val="0"/>
                <w:numId w:val="1"/>
              </w:numPr>
            </w:pPr>
            <w:r>
              <w:rPr>
                <w:rFonts w:asciiTheme="minorHAnsi" w:hAnsiTheme="minorHAnsi"/>
                <w:szCs w:val="22"/>
              </w:rPr>
              <w:t>To attend international conferences to speak about the research and learn about other relevant recent results.</w:t>
            </w:r>
          </w:p>
          <w:p w14:paraId="7F68153F" w14:textId="77777777" w:rsidR="00E36881" w:rsidRDefault="00E36881">
            <w:pPr>
              <w:widowControl w:val="0"/>
              <w:rPr>
                <w:rFonts w:asciiTheme="minorHAnsi" w:hAnsiTheme="minorHAnsi"/>
                <w:szCs w:val="22"/>
              </w:rPr>
            </w:pPr>
          </w:p>
        </w:tc>
      </w:tr>
    </w:tbl>
    <w:p w14:paraId="51D800AE" w14:textId="77777777" w:rsidR="00E36881" w:rsidRDefault="00E36881"/>
    <w:sectPr w:rsidR="00E36881">
      <w:pgSz w:w="11906" w:h="16838"/>
      <w:pgMar w:top="720" w:right="720" w:bottom="720" w:left="720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52986"/>
    <w:multiLevelType w:val="multilevel"/>
    <w:tmpl w:val="608074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5A2BEA"/>
    <w:multiLevelType w:val="multilevel"/>
    <w:tmpl w:val="B67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410077595">
    <w:abstractNumId w:val="1"/>
  </w:num>
  <w:num w:numId="2" w16cid:durableId="60026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81"/>
    <w:rsid w:val="00076EC3"/>
    <w:rsid w:val="000A30BC"/>
    <w:rsid w:val="001E33E0"/>
    <w:rsid w:val="002F2D70"/>
    <w:rsid w:val="00580904"/>
    <w:rsid w:val="00BC2A27"/>
    <w:rsid w:val="00E36881"/>
    <w:rsid w:val="00F7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6944"/>
  <w15:docId w15:val="{32CC21DB-E41B-4611-977E-EC36CBB7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57F0A"/>
    <w:rPr>
      <w:color w:val="808080"/>
    </w:rPr>
  </w:style>
  <w:style w:type="character" w:customStyle="1" w:styleId="BalloonTextChar">
    <w:name w:val="Balloon Text Char"/>
    <w:basedOn w:val="DefaultParagraphFont"/>
    <w:link w:val="BalloonText"/>
    <w:qFormat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qFormat/>
    <w:rsid w:val="009709A8"/>
    <w:rPr>
      <w:rFonts w:ascii="Calibri" w:hAnsi="Calibri"/>
      <w:b/>
      <w:sz w:val="2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qFormat/>
    <w:rsid w:val="00857F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Uni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dc:description/>
  <cp:lastModifiedBy>Young, Jayne</cp:lastModifiedBy>
  <cp:revision>2</cp:revision>
  <dcterms:created xsi:type="dcterms:W3CDTF">2026-05-18T13:06:00Z</dcterms:created>
  <dcterms:modified xsi:type="dcterms:W3CDTF">2026-05-18T13:06:00Z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